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LucyJayne Counselling customer privacy notice</w:t>
      </w:r>
      <w:r w:rsidDel="00000000" w:rsidR="00000000" w:rsidRPr="00000000">
        <w:rPr>
          <w:rtl w:val="0"/>
        </w:rPr>
      </w:r>
    </w:p>
    <w:p w:rsidR="00000000" w:rsidDel="00000000" w:rsidP="00000000" w:rsidRDefault="00000000" w:rsidRPr="00000000" w14:paraId="00000002">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This privacy notice tells you what to expect us to do with your personal information.</w:t>
      </w:r>
    </w:p>
    <w:p w:rsidR="00000000" w:rsidDel="00000000" w:rsidP="00000000" w:rsidRDefault="00000000" w:rsidRPr="00000000" w14:paraId="00000003">
      <w:pPr>
        <w:numPr>
          <w:ilvl w:val="0"/>
          <w:numId w:val="2"/>
        </w:numPr>
        <w:spacing w:after="240" w:before="240" w:lineRule="auto"/>
        <w:ind w:left="720" w:hanging="210"/>
        <w:jc w:val="left"/>
        <w:rPr>
          <w:rFonts w:ascii="Verdana" w:cs="Verdana" w:eastAsia="Verdana" w:hAnsi="Verdana"/>
        </w:rPr>
      </w:pPr>
      <w:hyperlink w:anchor="bookmark=id.gjdgxs">
        <w:r w:rsidDel="00000000" w:rsidR="00000000" w:rsidRPr="00000000">
          <w:rPr>
            <w:rFonts w:ascii="Verdana" w:cs="Verdana" w:eastAsia="Verdana" w:hAnsi="Verdana"/>
            <w:color w:val="0000ee"/>
            <w:u w:val="single"/>
            <w:rtl w:val="0"/>
          </w:rPr>
          <w:t xml:space="preserve">Contact details</w:t>
        </w:r>
      </w:hyperlink>
      <w:r w:rsidDel="00000000" w:rsidR="00000000" w:rsidRPr="00000000">
        <w:rPr>
          <w:rtl w:val="0"/>
        </w:rPr>
      </w:r>
    </w:p>
    <w:p w:rsidR="00000000" w:rsidDel="00000000" w:rsidP="00000000" w:rsidRDefault="00000000" w:rsidRPr="00000000" w14:paraId="00000004">
      <w:pPr>
        <w:numPr>
          <w:ilvl w:val="0"/>
          <w:numId w:val="12"/>
        </w:numPr>
        <w:spacing w:after="240" w:before="240" w:lineRule="auto"/>
        <w:ind w:left="720" w:hanging="210"/>
        <w:jc w:val="left"/>
        <w:rPr>
          <w:rFonts w:ascii="Verdana" w:cs="Verdana" w:eastAsia="Verdana" w:hAnsi="Verdana"/>
        </w:rPr>
      </w:pPr>
      <w:hyperlink w:anchor="bookmark=id.30j0zll">
        <w:r w:rsidDel="00000000" w:rsidR="00000000" w:rsidRPr="00000000">
          <w:rPr>
            <w:rFonts w:ascii="Verdana" w:cs="Verdana" w:eastAsia="Verdana" w:hAnsi="Verdana"/>
            <w:color w:val="0000ee"/>
            <w:u w:val="single"/>
            <w:rtl w:val="0"/>
          </w:rPr>
          <w:t xml:space="preserve">What information we collect, use, and why</w:t>
        </w:r>
      </w:hyperlink>
      <w:r w:rsidDel="00000000" w:rsidR="00000000" w:rsidRPr="00000000">
        <w:rPr>
          <w:rtl w:val="0"/>
        </w:rPr>
      </w:r>
    </w:p>
    <w:p w:rsidR="00000000" w:rsidDel="00000000" w:rsidP="00000000" w:rsidRDefault="00000000" w:rsidRPr="00000000" w14:paraId="00000005">
      <w:pPr>
        <w:numPr>
          <w:ilvl w:val="0"/>
          <w:numId w:val="22"/>
        </w:numPr>
        <w:spacing w:after="240" w:before="240" w:lineRule="auto"/>
        <w:ind w:left="720" w:hanging="210"/>
        <w:jc w:val="left"/>
        <w:rPr>
          <w:rFonts w:ascii="Verdana" w:cs="Verdana" w:eastAsia="Verdana" w:hAnsi="Verdana"/>
        </w:rPr>
      </w:pPr>
      <w:hyperlink w:anchor="bookmark=id.1fob9te">
        <w:r w:rsidDel="00000000" w:rsidR="00000000" w:rsidRPr="00000000">
          <w:rPr>
            <w:rFonts w:ascii="Verdana" w:cs="Verdana" w:eastAsia="Verdana" w:hAnsi="Verdana"/>
            <w:color w:val="0000ee"/>
            <w:u w:val="single"/>
            <w:rtl w:val="0"/>
          </w:rPr>
          <w:t xml:space="preserve">Lawful bases and data protection rights</w:t>
        </w:r>
      </w:hyperlink>
      <w:r w:rsidDel="00000000" w:rsidR="00000000" w:rsidRPr="00000000">
        <w:rPr>
          <w:rtl w:val="0"/>
        </w:rPr>
      </w:r>
    </w:p>
    <w:p w:rsidR="00000000" w:rsidDel="00000000" w:rsidP="00000000" w:rsidRDefault="00000000" w:rsidRPr="00000000" w14:paraId="00000006">
      <w:pPr>
        <w:numPr>
          <w:ilvl w:val="0"/>
          <w:numId w:val="23"/>
        </w:numPr>
        <w:spacing w:after="240" w:before="240" w:lineRule="auto"/>
        <w:ind w:left="720" w:hanging="210"/>
        <w:jc w:val="left"/>
        <w:rPr>
          <w:rFonts w:ascii="Verdana" w:cs="Verdana" w:eastAsia="Verdana" w:hAnsi="Verdana"/>
        </w:rPr>
      </w:pPr>
      <w:hyperlink w:anchor="bookmark=id.3znysh7">
        <w:r w:rsidDel="00000000" w:rsidR="00000000" w:rsidRPr="00000000">
          <w:rPr>
            <w:rFonts w:ascii="Verdana" w:cs="Verdana" w:eastAsia="Verdana" w:hAnsi="Verdana"/>
            <w:color w:val="0000ee"/>
            <w:u w:val="single"/>
            <w:rtl w:val="0"/>
          </w:rPr>
          <w:t xml:space="preserve">Where we get personal information from</w:t>
        </w:r>
      </w:hyperlink>
      <w:r w:rsidDel="00000000" w:rsidR="00000000" w:rsidRPr="00000000">
        <w:rPr>
          <w:rtl w:val="0"/>
        </w:rPr>
      </w:r>
    </w:p>
    <w:p w:rsidR="00000000" w:rsidDel="00000000" w:rsidP="00000000" w:rsidRDefault="00000000" w:rsidRPr="00000000" w14:paraId="00000007">
      <w:pPr>
        <w:numPr>
          <w:ilvl w:val="0"/>
          <w:numId w:val="24"/>
        </w:numPr>
        <w:spacing w:after="240" w:before="240" w:lineRule="auto"/>
        <w:ind w:left="720" w:hanging="210"/>
        <w:jc w:val="left"/>
        <w:rPr>
          <w:rFonts w:ascii="Verdana" w:cs="Verdana" w:eastAsia="Verdana" w:hAnsi="Verdana"/>
        </w:rPr>
      </w:pPr>
      <w:hyperlink w:anchor="bookmark=id.2et92p0">
        <w:r w:rsidDel="00000000" w:rsidR="00000000" w:rsidRPr="00000000">
          <w:rPr>
            <w:rFonts w:ascii="Verdana" w:cs="Verdana" w:eastAsia="Verdana" w:hAnsi="Verdana"/>
            <w:color w:val="0000ee"/>
            <w:u w:val="single"/>
            <w:rtl w:val="0"/>
          </w:rPr>
          <w:t xml:space="preserve">How long we keep information</w:t>
        </w:r>
      </w:hyperlink>
      <w:r w:rsidDel="00000000" w:rsidR="00000000" w:rsidRPr="00000000">
        <w:rPr>
          <w:rtl w:val="0"/>
        </w:rPr>
      </w:r>
    </w:p>
    <w:p w:rsidR="00000000" w:rsidDel="00000000" w:rsidP="00000000" w:rsidRDefault="00000000" w:rsidRPr="00000000" w14:paraId="00000008">
      <w:pPr>
        <w:numPr>
          <w:ilvl w:val="0"/>
          <w:numId w:val="25"/>
        </w:numPr>
        <w:spacing w:after="240" w:before="240" w:lineRule="auto"/>
        <w:ind w:left="720" w:hanging="210"/>
        <w:jc w:val="left"/>
        <w:rPr>
          <w:rFonts w:ascii="Verdana" w:cs="Verdana" w:eastAsia="Verdana" w:hAnsi="Verdana"/>
        </w:rPr>
      </w:pPr>
      <w:hyperlink w:anchor="bookmark=id.tyjcwt">
        <w:r w:rsidDel="00000000" w:rsidR="00000000" w:rsidRPr="00000000">
          <w:rPr>
            <w:rFonts w:ascii="Verdana" w:cs="Verdana" w:eastAsia="Verdana" w:hAnsi="Verdana"/>
            <w:color w:val="0000ee"/>
            <w:u w:val="single"/>
            <w:rtl w:val="0"/>
          </w:rPr>
          <w:t xml:space="preserve">Who we share information with</w:t>
        </w:r>
      </w:hyperlink>
      <w:r w:rsidDel="00000000" w:rsidR="00000000" w:rsidRPr="00000000">
        <w:rPr>
          <w:rtl w:val="0"/>
        </w:rPr>
      </w:r>
    </w:p>
    <w:p w:rsidR="00000000" w:rsidDel="00000000" w:rsidP="00000000" w:rsidRDefault="00000000" w:rsidRPr="00000000" w14:paraId="00000009">
      <w:pPr>
        <w:numPr>
          <w:ilvl w:val="0"/>
          <w:numId w:val="26"/>
        </w:numPr>
        <w:spacing w:after="240" w:before="240" w:lineRule="auto"/>
        <w:ind w:left="720" w:hanging="210"/>
        <w:jc w:val="left"/>
        <w:rPr>
          <w:rFonts w:ascii="Verdana" w:cs="Verdana" w:eastAsia="Verdana" w:hAnsi="Verdana"/>
        </w:rPr>
      </w:pPr>
      <w:hyperlink w:anchor="bookmark=id.3dy6vkm">
        <w:r w:rsidDel="00000000" w:rsidR="00000000" w:rsidRPr="00000000">
          <w:rPr>
            <w:rFonts w:ascii="Verdana" w:cs="Verdana" w:eastAsia="Verdana" w:hAnsi="Verdana"/>
            <w:color w:val="0000ee"/>
            <w:u w:val="single"/>
            <w:rtl w:val="0"/>
          </w:rPr>
          <w:t xml:space="preserve">How to complain</w:t>
        </w:r>
      </w:hyperlink>
      <w:r w:rsidDel="00000000" w:rsidR="00000000" w:rsidRPr="00000000">
        <w:rPr>
          <w:rtl w:val="0"/>
        </w:rPr>
      </w:r>
    </w:p>
    <w:bookmarkStart w:colFirst="0" w:colLast="0" w:name="bookmark=id.gjdgxs" w:id="0"/>
    <w:bookmarkEnd w:id="0"/>
    <w:p w:rsidR="00000000" w:rsidDel="00000000" w:rsidP="00000000" w:rsidRDefault="00000000" w:rsidRPr="00000000" w14:paraId="0000000A">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Contact details</w:t>
      </w:r>
      <w:r w:rsidDel="00000000" w:rsidR="00000000" w:rsidRPr="00000000">
        <w:rPr>
          <w:rtl w:val="0"/>
        </w:rPr>
      </w:r>
    </w:p>
    <w:p w:rsidR="00000000" w:rsidDel="00000000" w:rsidP="00000000" w:rsidRDefault="00000000" w:rsidRPr="00000000" w14:paraId="0000000B">
      <w:pPr>
        <w:pStyle w:val="Heading3"/>
        <w:keepNext w:val="0"/>
        <w:spacing w:after="281" w:before="281" w:lineRule="auto"/>
        <w:rPr>
          <w:rFonts w:ascii="Verdana" w:cs="Verdana" w:eastAsia="Verdana" w:hAnsi="Verdana"/>
          <w:b w:val="0"/>
          <w:sz w:val="28"/>
          <w:szCs w:val="28"/>
        </w:rPr>
      </w:pPr>
      <w:r w:rsidDel="00000000" w:rsidR="00000000" w:rsidRPr="00000000">
        <w:rPr>
          <w:rFonts w:ascii="Verdana" w:cs="Verdana" w:eastAsia="Verdana" w:hAnsi="Verdana"/>
          <w:b w:val="0"/>
          <w:sz w:val="28"/>
          <w:szCs w:val="28"/>
          <w:rtl w:val="0"/>
        </w:rPr>
        <w:t xml:space="preserve">Telephone</w:t>
      </w:r>
    </w:p>
    <w:p w:rsidR="00000000" w:rsidDel="00000000" w:rsidP="00000000" w:rsidRDefault="00000000" w:rsidRPr="00000000" w14:paraId="0000000C">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07442666032</w:t>
      </w:r>
    </w:p>
    <w:p w:rsidR="00000000" w:rsidDel="00000000" w:rsidP="00000000" w:rsidRDefault="00000000" w:rsidRPr="00000000" w14:paraId="0000000D">
      <w:pPr>
        <w:pStyle w:val="Heading3"/>
        <w:keepNext w:val="0"/>
        <w:spacing w:after="281" w:before="281" w:lineRule="auto"/>
        <w:rPr>
          <w:rFonts w:ascii="Verdana" w:cs="Verdana" w:eastAsia="Verdana" w:hAnsi="Verdana"/>
          <w:b w:val="0"/>
          <w:sz w:val="28"/>
          <w:szCs w:val="28"/>
        </w:rPr>
      </w:pPr>
      <w:r w:rsidDel="00000000" w:rsidR="00000000" w:rsidRPr="00000000">
        <w:rPr>
          <w:rFonts w:ascii="Verdana" w:cs="Verdana" w:eastAsia="Verdana" w:hAnsi="Verdana"/>
          <w:b w:val="0"/>
          <w:sz w:val="28"/>
          <w:szCs w:val="28"/>
          <w:rtl w:val="0"/>
        </w:rPr>
        <w:t xml:space="preserve">Email</w:t>
      </w:r>
    </w:p>
    <w:p w:rsidR="00000000" w:rsidDel="00000000" w:rsidP="00000000" w:rsidRDefault="00000000" w:rsidRPr="00000000" w14:paraId="0000000E">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lucyjaynecounselling@gmail.com</w:t>
      </w:r>
    </w:p>
    <w:bookmarkStart w:colFirst="0" w:colLast="0" w:name="bookmark=id.30j0zll" w:id="1"/>
    <w:bookmarkEnd w:id="1"/>
    <w:p w:rsidR="00000000" w:rsidDel="00000000" w:rsidP="00000000" w:rsidRDefault="00000000" w:rsidRPr="00000000" w14:paraId="0000000F">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What information we collect, use, and why</w:t>
      </w:r>
      <w:r w:rsidDel="00000000" w:rsidR="00000000" w:rsidRPr="00000000">
        <w:rPr>
          <w:rtl w:val="0"/>
        </w:rPr>
      </w:r>
    </w:p>
    <w:p w:rsidR="00000000" w:rsidDel="00000000" w:rsidP="00000000" w:rsidRDefault="00000000" w:rsidRPr="00000000" w14:paraId="00000010">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We collect or use the following information </w:t>
      </w:r>
      <w:r w:rsidDel="00000000" w:rsidR="00000000" w:rsidRPr="00000000">
        <w:rPr>
          <w:rFonts w:ascii="Verdana" w:cs="Verdana" w:eastAsia="Verdana" w:hAnsi="Verdana"/>
          <w:b w:val="1"/>
          <w:rtl w:val="0"/>
        </w:rPr>
        <w:t xml:space="preserve">to provide client services</w:t>
      </w:r>
      <w:r w:rsidDel="00000000" w:rsidR="00000000" w:rsidRPr="00000000">
        <w:rPr>
          <w:rFonts w:ascii="Verdana" w:cs="Verdana" w:eastAsia="Verdana" w:hAnsi="Verdana"/>
          <w:rtl w:val="0"/>
        </w:rPr>
        <w:t xml:space="preserve">:</w:t>
      </w:r>
    </w:p>
    <w:p w:rsidR="00000000" w:rsidDel="00000000" w:rsidP="00000000" w:rsidRDefault="00000000" w:rsidRPr="00000000" w14:paraId="00000011">
      <w:pPr>
        <w:numPr>
          <w:ilvl w:val="0"/>
          <w:numId w:val="27"/>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Name, address and contact details</w:t>
      </w:r>
    </w:p>
    <w:p w:rsidR="00000000" w:rsidDel="00000000" w:rsidP="00000000" w:rsidRDefault="00000000" w:rsidRPr="00000000" w14:paraId="00000012">
      <w:pPr>
        <w:numPr>
          <w:ilvl w:val="0"/>
          <w:numId w:val="3"/>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Date of birth</w:t>
      </w:r>
    </w:p>
    <w:p w:rsidR="00000000" w:rsidDel="00000000" w:rsidP="00000000" w:rsidRDefault="00000000" w:rsidRPr="00000000" w14:paraId="00000013">
      <w:pPr>
        <w:numPr>
          <w:ilvl w:val="0"/>
          <w:numId w:val="4"/>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Next of Kin details including any support networks</w:t>
      </w:r>
    </w:p>
    <w:p w:rsidR="00000000" w:rsidDel="00000000" w:rsidP="00000000" w:rsidRDefault="00000000" w:rsidRPr="00000000" w14:paraId="00000014">
      <w:pPr>
        <w:numPr>
          <w:ilvl w:val="0"/>
          <w:numId w:val="5"/>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GP details</w:t>
      </w:r>
    </w:p>
    <w:p w:rsidR="00000000" w:rsidDel="00000000" w:rsidP="00000000" w:rsidRDefault="00000000" w:rsidRPr="00000000" w14:paraId="00000015">
      <w:pPr>
        <w:numPr>
          <w:ilvl w:val="0"/>
          <w:numId w:val="6"/>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Optional health information (including medical conditions, allergies, medical requirements and medical history)</w:t>
      </w:r>
    </w:p>
    <w:p w:rsidR="00000000" w:rsidDel="00000000" w:rsidP="00000000" w:rsidRDefault="00000000" w:rsidRPr="00000000" w14:paraId="00000016">
      <w:pPr>
        <w:numPr>
          <w:ilvl w:val="0"/>
          <w:numId w:val="7"/>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Optional information about care needs (including disabilities, home conditions, medication and general care provisions)</w:t>
      </w:r>
    </w:p>
    <w:p w:rsidR="00000000" w:rsidDel="00000000" w:rsidP="00000000" w:rsidRDefault="00000000" w:rsidRPr="00000000" w14:paraId="00000017">
      <w:pPr>
        <w:numPr>
          <w:ilvl w:val="0"/>
          <w:numId w:val="8"/>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Records of meetings and decisions</w:t>
      </w:r>
    </w:p>
    <w:bookmarkStart w:colFirst="0" w:colLast="0" w:name="bookmark=id.1fob9te" w:id="2"/>
    <w:bookmarkEnd w:id="2"/>
    <w:p w:rsidR="00000000" w:rsidDel="00000000" w:rsidP="00000000" w:rsidRDefault="00000000" w:rsidRPr="00000000" w14:paraId="00000018">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Lawful bases and data protection rights</w:t>
      </w:r>
      <w:r w:rsidDel="00000000" w:rsidR="00000000" w:rsidRPr="00000000">
        <w:rPr>
          <w:rtl w:val="0"/>
        </w:rPr>
      </w:r>
    </w:p>
    <w:p w:rsidR="00000000" w:rsidDel="00000000" w:rsidP="00000000" w:rsidRDefault="00000000" w:rsidRPr="00000000" w14:paraId="00000019">
      <w:pPr>
        <w:shd w:fill="fff8d4" w:val="clea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Under UK data protection law, we must have a “lawful basis” for collecting and using your personal information. There is a list of possible lawful bases in the UK GDPR. You can find out more about lawful bases on the ICO’s website.</w:t>
      </w:r>
    </w:p>
    <w:p w:rsidR="00000000" w:rsidDel="00000000" w:rsidP="00000000" w:rsidRDefault="00000000" w:rsidRPr="00000000" w14:paraId="0000001A">
      <w:pPr>
        <w:shd w:fill="fff8d4" w:val="clea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Which lawful basis we rely on may affect your data protection rights which are in brief set out below. You can find out more about your data protection rights and the exemptions which may apply on the ICO’s website:</w:t>
      </w:r>
    </w:p>
    <w:p w:rsidR="00000000" w:rsidDel="00000000" w:rsidP="00000000" w:rsidRDefault="00000000" w:rsidRPr="00000000" w14:paraId="0000001B">
      <w:pPr>
        <w:numPr>
          <w:ilvl w:val="0"/>
          <w:numId w:val="9"/>
        </w:numPr>
        <w:shd w:fill="fff8d4" w:val="clear"/>
        <w:spacing w:before="240" w:lineRule="auto"/>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of access</w:t>
      </w:r>
      <w:r w:rsidDel="00000000" w:rsidR="00000000" w:rsidRPr="00000000">
        <w:rPr>
          <w:rFonts w:ascii="Verdana" w:cs="Verdana" w:eastAsia="Verdana" w:hAnsi="Verdana"/>
          <w:rtl w:val="0"/>
        </w:rPr>
        <w:t xml:space="preserve">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w:t>
      </w:r>
      <w:hyperlink r:id="rId7">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1C">
      <w:pPr>
        <w:numPr>
          <w:ilvl w:val="0"/>
          <w:numId w:val="9"/>
        </w:numPr>
        <w:shd w:fill="fff8d4" w:val="clear"/>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to rectification</w:t>
      </w:r>
      <w:r w:rsidDel="00000000" w:rsidR="00000000" w:rsidRPr="00000000">
        <w:rPr>
          <w:rFonts w:ascii="Verdana" w:cs="Verdana" w:eastAsia="Verdana" w:hAnsi="Verdana"/>
          <w:rtl w:val="0"/>
        </w:rPr>
        <w:t xml:space="preserve"> - You have the right to ask us to correct or delete personal information you think is inaccurate or incomplete. </w:t>
      </w:r>
      <w:hyperlink r:id="rId8">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1D">
      <w:pPr>
        <w:numPr>
          <w:ilvl w:val="0"/>
          <w:numId w:val="9"/>
        </w:numPr>
        <w:shd w:fill="fff8d4" w:val="clear"/>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to erasure</w:t>
      </w:r>
      <w:r w:rsidDel="00000000" w:rsidR="00000000" w:rsidRPr="00000000">
        <w:rPr>
          <w:rFonts w:ascii="Verdana" w:cs="Verdana" w:eastAsia="Verdana" w:hAnsi="Verdana"/>
          <w:rtl w:val="0"/>
        </w:rPr>
        <w:t xml:space="preserve"> - You have the right to ask us to delete your personal information. </w:t>
      </w:r>
      <w:hyperlink r:id="rId9">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1E">
      <w:pPr>
        <w:numPr>
          <w:ilvl w:val="0"/>
          <w:numId w:val="9"/>
        </w:numPr>
        <w:shd w:fill="fff8d4" w:val="clear"/>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to restriction of processing</w:t>
      </w:r>
      <w:r w:rsidDel="00000000" w:rsidR="00000000" w:rsidRPr="00000000">
        <w:rPr>
          <w:rFonts w:ascii="Verdana" w:cs="Verdana" w:eastAsia="Verdana" w:hAnsi="Verdana"/>
          <w:rtl w:val="0"/>
        </w:rPr>
        <w:t xml:space="preserve"> - You have the right to ask us to limit how we can use your personal information. </w:t>
      </w:r>
      <w:hyperlink r:id="rId10">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1F">
      <w:pPr>
        <w:numPr>
          <w:ilvl w:val="0"/>
          <w:numId w:val="9"/>
        </w:numPr>
        <w:shd w:fill="fff8d4" w:val="clear"/>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to object to processing</w:t>
      </w:r>
      <w:r w:rsidDel="00000000" w:rsidR="00000000" w:rsidRPr="00000000">
        <w:rPr>
          <w:rFonts w:ascii="Verdana" w:cs="Verdana" w:eastAsia="Verdana" w:hAnsi="Verdana"/>
          <w:rtl w:val="0"/>
        </w:rPr>
        <w:t xml:space="preserve"> - You have the right to object to the processing of your personal data. </w:t>
      </w:r>
      <w:hyperlink r:id="rId11">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20">
      <w:pPr>
        <w:numPr>
          <w:ilvl w:val="0"/>
          <w:numId w:val="9"/>
        </w:numPr>
        <w:shd w:fill="fff8d4" w:val="clear"/>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to data portability</w:t>
      </w:r>
      <w:r w:rsidDel="00000000" w:rsidR="00000000" w:rsidRPr="00000000">
        <w:rPr>
          <w:rFonts w:ascii="Verdana" w:cs="Verdana" w:eastAsia="Verdana" w:hAnsi="Verdana"/>
          <w:rtl w:val="0"/>
        </w:rPr>
        <w:t xml:space="preserve"> - You have the right to ask that we transfer the personal information you gave us to another organisation, or to you. </w:t>
      </w:r>
      <w:hyperlink r:id="rId12">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21">
      <w:pPr>
        <w:numPr>
          <w:ilvl w:val="0"/>
          <w:numId w:val="9"/>
        </w:numPr>
        <w:shd w:fill="fff8d4" w:val="clear"/>
        <w:spacing w:after="240" w:lineRule="auto"/>
        <w:ind w:left="720" w:hanging="210"/>
        <w:jc w:val="left"/>
        <w:rPr>
          <w:rFonts w:ascii="Verdana" w:cs="Verdana" w:eastAsia="Verdana" w:hAnsi="Verdana"/>
        </w:rPr>
      </w:pPr>
      <w:r w:rsidDel="00000000" w:rsidR="00000000" w:rsidRPr="00000000">
        <w:rPr>
          <w:rFonts w:ascii="Verdana" w:cs="Verdana" w:eastAsia="Verdana" w:hAnsi="Verdana"/>
          <w:b w:val="1"/>
          <w:rtl w:val="0"/>
        </w:rPr>
        <w:t xml:space="preserve">Your right to withdraw consent</w:t>
      </w:r>
      <w:r w:rsidDel="00000000" w:rsidR="00000000" w:rsidRPr="00000000">
        <w:rPr>
          <w:rFonts w:ascii="Verdana" w:cs="Verdana" w:eastAsia="Verdana" w:hAnsi="Verdana"/>
          <w:rtl w:val="0"/>
        </w:rPr>
        <w:t xml:space="preserve"> – When we use consent as our lawful basis you have the right to withdraw your consent at any time. </w:t>
      </w:r>
      <w:hyperlink r:id="rId13">
        <w:r w:rsidDel="00000000" w:rsidR="00000000" w:rsidRPr="00000000">
          <w:rPr>
            <w:rFonts w:ascii="Verdana" w:cs="Verdana" w:eastAsia="Verdana" w:hAnsi="Verdana"/>
            <w:color w:val="0000ee"/>
            <w:u w:val="single"/>
            <w:rtl w:val="0"/>
          </w:rPr>
          <w:t xml:space="preserve">You can read more about this right here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22">
      <w:pPr>
        <w:shd w:fill="fff8d4" w:val="clea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If you make a request, we must respond to you without undue delay and in any event within one month.</w:t>
      </w:r>
    </w:p>
    <w:p w:rsidR="00000000" w:rsidDel="00000000" w:rsidP="00000000" w:rsidRDefault="00000000" w:rsidRPr="00000000" w14:paraId="00000023">
      <w:pPr>
        <w:shd w:fill="fff8d4" w:val="clea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To make a data protection rights request, please contact us using the contact details at the top of this privacy notice.</w:t>
      </w:r>
    </w:p>
    <w:p w:rsidR="00000000" w:rsidDel="00000000" w:rsidP="00000000" w:rsidRDefault="00000000" w:rsidRPr="00000000" w14:paraId="00000024">
      <w:pPr>
        <w:pStyle w:val="Heading3"/>
        <w:keepNext w:val="0"/>
        <w:spacing w:after="281" w:before="281" w:lineRule="auto"/>
        <w:rPr>
          <w:rFonts w:ascii="Verdana" w:cs="Verdana" w:eastAsia="Verdana" w:hAnsi="Verdana"/>
          <w:b w:val="0"/>
          <w:sz w:val="28"/>
          <w:szCs w:val="28"/>
        </w:rPr>
      </w:pPr>
      <w:r w:rsidDel="00000000" w:rsidR="00000000" w:rsidRPr="00000000">
        <w:rPr>
          <w:rFonts w:ascii="Verdana" w:cs="Verdana" w:eastAsia="Verdana" w:hAnsi="Verdana"/>
          <w:b w:val="0"/>
          <w:sz w:val="28"/>
          <w:szCs w:val="28"/>
          <w:rtl w:val="0"/>
        </w:rPr>
        <w:t xml:space="preserve">Our lawful bases for the collection and use of your data</w:t>
      </w:r>
    </w:p>
    <w:p w:rsidR="00000000" w:rsidDel="00000000" w:rsidP="00000000" w:rsidRDefault="00000000" w:rsidRPr="00000000" w14:paraId="00000025">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Our lawful bases for collecting or using personal information </w:t>
      </w:r>
      <w:r w:rsidDel="00000000" w:rsidR="00000000" w:rsidRPr="00000000">
        <w:rPr>
          <w:rFonts w:ascii="Verdana" w:cs="Verdana" w:eastAsia="Verdana" w:hAnsi="Verdana"/>
          <w:b w:val="1"/>
          <w:rtl w:val="0"/>
        </w:rPr>
        <w:t xml:space="preserve">to provide client services </w:t>
      </w:r>
      <w:r w:rsidDel="00000000" w:rsidR="00000000" w:rsidRPr="00000000">
        <w:rPr>
          <w:rFonts w:ascii="Verdana" w:cs="Verdana" w:eastAsia="Verdana" w:hAnsi="Verdana"/>
          <w:rtl w:val="0"/>
        </w:rPr>
        <w:t xml:space="preserve">are:</w:t>
      </w:r>
    </w:p>
    <w:p w:rsidR="00000000" w:rsidDel="00000000" w:rsidP="00000000" w:rsidRDefault="00000000" w:rsidRPr="00000000" w14:paraId="00000026">
      <w:pPr>
        <w:numPr>
          <w:ilvl w:val="0"/>
          <w:numId w:val="10"/>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Consent - we have permission from you after we gave you all the relevant information. All of your data protection rights may apply, except the right to object. To be clear, you do have the right to withdraw your consent at any time.</w:t>
      </w:r>
    </w:p>
    <w:p w:rsidR="00000000" w:rsidDel="00000000" w:rsidP="00000000" w:rsidRDefault="00000000" w:rsidRPr="00000000" w14:paraId="00000027">
      <w:pPr>
        <w:numPr>
          <w:ilvl w:val="0"/>
          <w:numId w:val="11"/>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Contract – we have to collect or use the information so we can enter into or carry out a contract with you. All of your data protection rights may apply except the right to object.</w:t>
      </w:r>
    </w:p>
    <w:bookmarkStart w:colFirst="0" w:colLast="0" w:name="bookmark=id.3znysh7" w:id="3"/>
    <w:bookmarkEnd w:id="3"/>
    <w:p w:rsidR="00000000" w:rsidDel="00000000" w:rsidP="00000000" w:rsidRDefault="00000000" w:rsidRPr="00000000" w14:paraId="00000028">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Where we get personal information from</w:t>
      </w:r>
      <w:r w:rsidDel="00000000" w:rsidR="00000000" w:rsidRPr="00000000">
        <w:rPr>
          <w:rtl w:val="0"/>
        </w:rPr>
      </w:r>
    </w:p>
    <w:p w:rsidR="00000000" w:rsidDel="00000000" w:rsidP="00000000" w:rsidRDefault="00000000" w:rsidRPr="00000000" w14:paraId="00000029">
      <w:pPr>
        <w:numPr>
          <w:ilvl w:val="0"/>
          <w:numId w:val="13"/>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Directly from you</w:t>
      </w:r>
    </w:p>
    <w:p w:rsidR="00000000" w:rsidDel="00000000" w:rsidP="00000000" w:rsidRDefault="00000000" w:rsidRPr="00000000" w14:paraId="0000002A">
      <w:pPr>
        <w:numPr>
          <w:ilvl w:val="0"/>
          <w:numId w:val="14"/>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Family members or carers</w:t>
      </w:r>
    </w:p>
    <w:p w:rsidR="00000000" w:rsidDel="00000000" w:rsidP="00000000" w:rsidRDefault="00000000" w:rsidRPr="00000000" w14:paraId="0000002B">
      <w:pPr>
        <w:numPr>
          <w:ilvl w:val="0"/>
          <w:numId w:val="15"/>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Other health and care providers</w:t>
      </w:r>
    </w:p>
    <w:bookmarkStart w:colFirst="0" w:colLast="0" w:name="bookmark=id.2et92p0" w:id="4"/>
    <w:bookmarkEnd w:id="4"/>
    <w:p w:rsidR="00000000" w:rsidDel="00000000" w:rsidP="00000000" w:rsidRDefault="00000000" w:rsidRPr="00000000" w14:paraId="0000002C">
      <w:pPr>
        <w:pStyle w:val="Heading2"/>
        <w:keepNext w:val="0"/>
        <w:spacing w:after="299" w:before="299" w:lineRule="auto"/>
        <w:rPr>
          <w:rFonts w:ascii="Verdana" w:cs="Verdana" w:eastAsia="Verdana" w:hAnsi="Verdana"/>
          <w:b w:val="0"/>
          <w:i w:val="0"/>
          <w:sz w:val="36"/>
          <w:szCs w:val="36"/>
        </w:rPr>
      </w:pPr>
      <w:r w:rsidDel="00000000" w:rsidR="00000000" w:rsidRPr="00000000">
        <w:rPr>
          <w:rFonts w:ascii="Verdana" w:cs="Verdana" w:eastAsia="Verdana" w:hAnsi="Verdana"/>
          <w:b w:val="0"/>
          <w:i w:val="0"/>
          <w:sz w:val="36"/>
          <w:szCs w:val="36"/>
          <w:rtl w:val="0"/>
        </w:rPr>
        <w:t xml:space="preserve">How long we keep information</w:t>
      </w:r>
    </w:p>
    <w:p w:rsidR="00000000" w:rsidDel="00000000" w:rsidP="00000000" w:rsidRDefault="00000000" w:rsidRPr="00000000" w14:paraId="0000002D">
      <w:pPr>
        <w:numPr>
          <w:ilvl w:val="0"/>
          <w:numId w:val="1"/>
        </w:numPr>
        <w:ind w:left="720" w:hanging="360"/>
        <w:rPr>
          <w:rFonts w:ascii="Verdana" w:cs="Verdana" w:eastAsia="Verdana" w:hAnsi="Verdana"/>
          <w:u w:val="none"/>
        </w:rPr>
      </w:pPr>
      <w:r w:rsidDel="00000000" w:rsidR="00000000" w:rsidRPr="00000000">
        <w:rPr>
          <w:rFonts w:ascii="Verdana" w:cs="Verdana" w:eastAsia="Verdana" w:hAnsi="Verdana"/>
          <w:rtl w:val="0"/>
        </w:rPr>
        <w:t xml:space="preserve">Client information is kept for seven years as specified in our insurance policy.</w:t>
      </w:r>
      <w:r w:rsidDel="00000000" w:rsidR="00000000" w:rsidRPr="00000000">
        <w:rPr>
          <w:rtl w:val="0"/>
        </w:rPr>
      </w:r>
    </w:p>
    <w:bookmarkStart w:colFirst="0" w:colLast="0" w:name="bookmark=id.tyjcwt" w:id="5"/>
    <w:bookmarkEnd w:id="5"/>
    <w:p w:rsidR="00000000" w:rsidDel="00000000" w:rsidP="00000000" w:rsidRDefault="00000000" w:rsidRPr="00000000" w14:paraId="0000002E">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Who we share information with</w:t>
      </w:r>
      <w:r w:rsidDel="00000000" w:rsidR="00000000" w:rsidRPr="00000000">
        <w:rPr>
          <w:rtl w:val="0"/>
        </w:rPr>
      </w:r>
    </w:p>
    <w:p w:rsidR="00000000" w:rsidDel="00000000" w:rsidP="00000000" w:rsidRDefault="00000000" w:rsidRPr="00000000" w14:paraId="0000002F">
      <w:pPr>
        <w:pStyle w:val="Heading3"/>
        <w:keepNext w:val="0"/>
        <w:spacing w:after="281" w:before="281" w:lineRule="auto"/>
        <w:rPr>
          <w:rFonts w:ascii="Verdana" w:cs="Verdana" w:eastAsia="Verdana" w:hAnsi="Verdana"/>
          <w:b w:val="0"/>
          <w:sz w:val="28"/>
          <w:szCs w:val="28"/>
        </w:rPr>
      </w:pPr>
      <w:r w:rsidDel="00000000" w:rsidR="00000000" w:rsidRPr="00000000">
        <w:rPr>
          <w:rFonts w:ascii="Verdana" w:cs="Verdana" w:eastAsia="Verdana" w:hAnsi="Verdana"/>
          <w:b w:val="0"/>
          <w:sz w:val="28"/>
          <w:szCs w:val="28"/>
          <w:rtl w:val="0"/>
        </w:rPr>
        <w:t xml:space="preserve">Others we </w:t>
      </w:r>
      <w:r w:rsidDel="00000000" w:rsidR="00000000" w:rsidRPr="00000000">
        <w:rPr>
          <w:rFonts w:ascii="Verdana" w:cs="Verdana" w:eastAsia="Verdana" w:hAnsi="Verdana"/>
          <w:sz w:val="28"/>
          <w:szCs w:val="28"/>
          <w:rtl w:val="0"/>
        </w:rPr>
        <w:t xml:space="preserve">may </w:t>
      </w:r>
      <w:r w:rsidDel="00000000" w:rsidR="00000000" w:rsidRPr="00000000">
        <w:rPr>
          <w:rFonts w:ascii="Verdana" w:cs="Verdana" w:eastAsia="Verdana" w:hAnsi="Verdana"/>
          <w:b w:val="0"/>
          <w:sz w:val="28"/>
          <w:szCs w:val="28"/>
          <w:rtl w:val="0"/>
        </w:rPr>
        <w:t xml:space="preserve">share personal information with (in circumstances specified in our contract)</w:t>
      </w:r>
    </w:p>
    <w:p w:rsidR="00000000" w:rsidDel="00000000" w:rsidP="00000000" w:rsidRDefault="00000000" w:rsidRPr="00000000" w14:paraId="00000030">
      <w:pPr>
        <w:numPr>
          <w:ilvl w:val="0"/>
          <w:numId w:val="16"/>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Organisations we need to share information with for safeguarding reasons</w:t>
      </w:r>
    </w:p>
    <w:p w:rsidR="00000000" w:rsidDel="00000000" w:rsidP="00000000" w:rsidRDefault="00000000" w:rsidRPr="00000000" w14:paraId="00000031">
      <w:pPr>
        <w:numPr>
          <w:ilvl w:val="0"/>
          <w:numId w:val="17"/>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Emergency services</w:t>
      </w:r>
    </w:p>
    <w:p w:rsidR="00000000" w:rsidDel="00000000" w:rsidP="00000000" w:rsidRDefault="00000000" w:rsidRPr="00000000" w14:paraId="00000032">
      <w:pPr>
        <w:numPr>
          <w:ilvl w:val="0"/>
          <w:numId w:val="18"/>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Professional advisors/supervisors</w:t>
      </w:r>
    </w:p>
    <w:p w:rsidR="00000000" w:rsidDel="00000000" w:rsidP="00000000" w:rsidRDefault="00000000" w:rsidRPr="00000000" w14:paraId="00000033">
      <w:pPr>
        <w:numPr>
          <w:ilvl w:val="0"/>
          <w:numId w:val="19"/>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External auditors or inspectors</w:t>
      </w:r>
    </w:p>
    <w:p w:rsidR="00000000" w:rsidDel="00000000" w:rsidP="00000000" w:rsidRDefault="00000000" w:rsidRPr="00000000" w14:paraId="00000034">
      <w:pPr>
        <w:numPr>
          <w:ilvl w:val="0"/>
          <w:numId w:val="20"/>
        </w:numPr>
        <w:spacing w:after="240"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Organisations we’re legally obliged to share personal information with</w:t>
      </w:r>
    </w:p>
    <w:p w:rsidR="00000000" w:rsidDel="00000000" w:rsidP="00000000" w:rsidRDefault="00000000" w:rsidRPr="00000000" w14:paraId="00000035">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Duty of confidentiality</w:t>
      </w:r>
      <w:r w:rsidDel="00000000" w:rsidR="00000000" w:rsidRPr="00000000">
        <w:rPr>
          <w:rtl w:val="0"/>
        </w:rPr>
      </w:r>
    </w:p>
    <w:p w:rsidR="00000000" w:rsidDel="00000000" w:rsidP="00000000" w:rsidRDefault="00000000" w:rsidRPr="00000000" w14:paraId="00000036">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We are subject to a common law duty of confidentiality. However, there are circumstances where we will share relevant health and care information. These are where:</w:t>
      </w:r>
    </w:p>
    <w:p w:rsidR="00000000" w:rsidDel="00000000" w:rsidP="00000000" w:rsidRDefault="00000000" w:rsidRPr="00000000" w14:paraId="00000037">
      <w:pPr>
        <w:numPr>
          <w:ilvl w:val="0"/>
          <w:numId w:val="21"/>
        </w:numPr>
        <w:spacing w:before="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you’ve provided us with your consent (we have taken it as implied to provide you with care, or you have given it explicitly for other uses);</w:t>
      </w:r>
    </w:p>
    <w:p w:rsidR="00000000" w:rsidDel="00000000" w:rsidP="00000000" w:rsidRDefault="00000000" w:rsidRPr="00000000" w14:paraId="00000038">
      <w:pPr>
        <w:numPr>
          <w:ilvl w:val="0"/>
          <w:numId w:val="21"/>
        </w:numPr>
        <w:ind w:left="720" w:hanging="210"/>
        <w:jc w:val="left"/>
        <w:rPr>
          <w:rFonts w:ascii="Verdana" w:cs="Verdana" w:eastAsia="Verdana" w:hAnsi="Verdana"/>
        </w:rPr>
      </w:pPr>
      <w:r w:rsidDel="00000000" w:rsidR="00000000" w:rsidRPr="00000000">
        <w:rPr>
          <w:rFonts w:ascii="Verdana" w:cs="Verdana" w:eastAsia="Verdana" w:hAnsi="Verdana"/>
          <w:rtl w:val="0"/>
        </w:rPr>
        <w:t xml:space="preserve">we have a legal requirement (including court orders) to collect, share or use the data;</w:t>
      </w:r>
    </w:p>
    <w:p w:rsidR="00000000" w:rsidDel="00000000" w:rsidP="00000000" w:rsidRDefault="00000000" w:rsidRPr="00000000" w14:paraId="00000039">
      <w:pPr>
        <w:numPr>
          <w:ilvl w:val="0"/>
          <w:numId w:val="21"/>
        </w:numPr>
        <w:ind w:left="720" w:hanging="210"/>
        <w:jc w:val="left"/>
        <w:rPr>
          <w:rFonts w:ascii="Verdana" w:cs="Verdana" w:eastAsia="Verdana" w:hAnsi="Verdana"/>
        </w:rPr>
      </w:pPr>
      <w:r w:rsidDel="00000000" w:rsidR="00000000" w:rsidRPr="00000000">
        <w:rPr>
          <w:rFonts w:ascii="Verdana" w:cs="Verdana" w:eastAsia="Verdana" w:hAnsi="Verdana"/>
          <w:rtl w:val="0"/>
        </w:rPr>
        <w:t xml:space="preserve">on a case-by-case basis, the public interest to collect, share and use the data overrides the public interest served by protecting the duty of confidentiality (for example sharing information with the police to support the detection or prevention of serious crime);</w:t>
      </w:r>
    </w:p>
    <w:p w:rsidR="00000000" w:rsidDel="00000000" w:rsidP="00000000" w:rsidRDefault="00000000" w:rsidRPr="00000000" w14:paraId="0000003A">
      <w:pPr>
        <w:numPr>
          <w:ilvl w:val="0"/>
          <w:numId w:val="21"/>
        </w:numPr>
        <w:spacing w:after="240" w:lineRule="auto"/>
        <w:ind w:left="720" w:hanging="210"/>
        <w:jc w:val="left"/>
        <w:rPr>
          <w:rFonts w:ascii="Verdana" w:cs="Verdana" w:eastAsia="Verdana" w:hAnsi="Verdana"/>
        </w:rPr>
      </w:pPr>
      <w:r w:rsidDel="00000000" w:rsidR="00000000" w:rsidRPr="00000000">
        <w:rPr>
          <w:rFonts w:ascii="Verdana" w:cs="Verdana" w:eastAsia="Verdana" w:hAnsi="Verdana"/>
          <w:rtl w:val="0"/>
        </w:rPr>
        <w:t xml:space="preserve">Further details can be found in the contract</w:t>
      </w:r>
    </w:p>
    <w:bookmarkStart w:colFirst="0" w:colLast="0" w:name="bookmark=id.3dy6vkm" w:id="6"/>
    <w:bookmarkEnd w:id="6"/>
    <w:p w:rsidR="00000000" w:rsidDel="00000000" w:rsidP="00000000" w:rsidRDefault="00000000" w:rsidRPr="00000000" w14:paraId="0000003B">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How to complain</w:t>
      </w:r>
      <w:r w:rsidDel="00000000" w:rsidR="00000000" w:rsidRPr="00000000">
        <w:rPr>
          <w:rtl w:val="0"/>
        </w:rPr>
      </w:r>
    </w:p>
    <w:p w:rsidR="00000000" w:rsidDel="00000000" w:rsidP="00000000" w:rsidRDefault="00000000" w:rsidRPr="00000000" w14:paraId="0000003C">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If you have any concerns about our use of your personal data, you can make a complaint to us using the contact details at the top of this privacy notice.</w:t>
      </w:r>
    </w:p>
    <w:p w:rsidR="00000000" w:rsidDel="00000000" w:rsidP="00000000" w:rsidRDefault="00000000" w:rsidRPr="00000000" w14:paraId="0000003D">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If you remain unhappy with how we’ve used your data after raising a complaint with us, you can also complain to the ICO.</w:t>
      </w:r>
    </w:p>
    <w:p w:rsidR="00000000" w:rsidDel="00000000" w:rsidP="00000000" w:rsidRDefault="00000000" w:rsidRPr="00000000" w14:paraId="0000003E">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The ICO’s address:           </w:t>
      </w:r>
    </w:p>
    <w:p w:rsidR="00000000" w:rsidDel="00000000" w:rsidP="00000000" w:rsidRDefault="00000000" w:rsidRPr="00000000" w14:paraId="0000003F">
      <w:pPr>
        <w:pBdr>
          <w:left w:color="000000" w:space="30" w:sz="0" w:val="none"/>
        </w:pBdr>
        <w:spacing w:after="240" w:before="240" w:lineRule="auto"/>
        <w:ind w:left="600" w:firstLine="0"/>
        <w:rPr>
          <w:rFonts w:ascii="Verdana" w:cs="Verdana" w:eastAsia="Verdana" w:hAnsi="Verdana"/>
        </w:rPr>
      </w:pPr>
      <w:r w:rsidDel="00000000" w:rsidR="00000000" w:rsidRPr="00000000">
        <w:rPr>
          <w:rFonts w:ascii="Verdana" w:cs="Verdana" w:eastAsia="Verdana" w:hAnsi="Verdana"/>
          <w:rtl w:val="0"/>
        </w:rPr>
        <w:t xml:space="preserve">Information Commissioner’s Office</w:t>
        <w:br w:type="textWrapping"/>
        <w:t xml:space="preserve">Wycliffe House</w:t>
        <w:br w:type="textWrapping"/>
        <w:t xml:space="preserve">Water Lane</w:t>
        <w:br w:type="textWrapping"/>
        <w:t xml:space="preserve">Wilmslow</w:t>
        <w:br w:type="textWrapping"/>
        <w:t xml:space="preserve">Cheshire</w:t>
        <w:br w:type="textWrapping"/>
        <w:t xml:space="preserve">SK9 5AF</w:t>
      </w:r>
    </w:p>
    <w:p w:rsidR="00000000" w:rsidDel="00000000" w:rsidP="00000000" w:rsidRDefault="00000000" w:rsidRPr="00000000" w14:paraId="00000040">
      <w:pPr>
        <w:pBdr>
          <w:left w:color="000000" w:space="30" w:sz="0" w:val="none"/>
        </w:pBdr>
        <w:spacing w:after="240" w:before="240" w:lineRule="auto"/>
        <w:ind w:left="600" w:firstLine="0"/>
        <w:rPr>
          <w:rFonts w:ascii="Verdana" w:cs="Verdana" w:eastAsia="Verdana" w:hAnsi="Verdana"/>
        </w:rPr>
      </w:pPr>
      <w:r w:rsidDel="00000000" w:rsidR="00000000" w:rsidRPr="00000000">
        <w:rPr>
          <w:rFonts w:ascii="Verdana" w:cs="Verdana" w:eastAsia="Verdana" w:hAnsi="Verdana"/>
          <w:rtl w:val="0"/>
        </w:rPr>
        <w:t xml:space="preserve">Helpline number: 0303 123 1113</w:t>
      </w:r>
    </w:p>
    <w:p w:rsidR="00000000" w:rsidDel="00000000" w:rsidP="00000000" w:rsidRDefault="00000000" w:rsidRPr="00000000" w14:paraId="00000041">
      <w:pPr>
        <w:pBdr>
          <w:left w:color="000000" w:space="30" w:sz="0" w:val="none"/>
        </w:pBdr>
        <w:spacing w:after="240" w:before="240" w:lineRule="auto"/>
        <w:ind w:left="600" w:firstLine="0"/>
        <w:rPr>
          <w:rFonts w:ascii="Verdana" w:cs="Verdana" w:eastAsia="Verdana" w:hAnsi="Verdana"/>
        </w:rPr>
      </w:pPr>
      <w:r w:rsidDel="00000000" w:rsidR="00000000" w:rsidRPr="00000000">
        <w:rPr>
          <w:rFonts w:ascii="Verdana" w:cs="Verdana" w:eastAsia="Verdana" w:hAnsi="Verdana"/>
          <w:rtl w:val="0"/>
        </w:rPr>
        <w:t xml:space="preserve">Website: </w:t>
      </w:r>
      <w:hyperlink r:id="rId14">
        <w:r w:rsidDel="00000000" w:rsidR="00000000" w:rsidRPr="00000000">
          <w:rPr>
            <w:rFonts w:ascii="Verdana" w:cs="Verdana" w:eastAsia="Verdana" w:hAnsi="Verdana"/>
            <w:color w:val="0000ee"/>
            <w:u w:val="single"/>
            <w:rtl w:val="0"/>
          </w:rPr>
          <w:t xml:space="preserve">https://www.ico.org.uk/make-a-complaint</w:t>
        </w:r>
      </w:hyperlink>
      <w:r w:rsidDel="00000000" w:rsidR="00000000" w:rsidRPr="00000000">
        <w:rPr>
          <w:rtl w:val="0"/>
        </w:rPr>
      </w:r>
    </w:p>
    <w:p w:rsidR="00000000" w:rsidDel="00000000" w:rsidP="00000000" w:rsidRDefault="00000000" w:rsidRPr="00000000" w14:paraId="00000042">
      <w:pPr>
        <w:pStyle w:val="Heading2"/>
        <w:keepNext w:val="0"/>
        <w:spacing w:after="299" w:before="299" w:lineRule="auto"/>
        <w:rPr>
          <w:rFonts w:ascii="Verdana" w:cs="Verdana" w:eastAsia="Verdana" w:hAnsi="Verdana"/>
          <w:b w:val="0"/>
          <w:sz w:val="36"/>
          <w:szCs w:val="36"/>
        </w:rPr>
      </w:pPr>
      <w:r w:rsidDel="00000000" w:rsidR="00000000" w:rsidRPr="00000000">
        <w:rPr>
          <w:rFonts w:ascii="Verdana" w:cs="Verdana" w:eastAsia="Verdana" w:hAnsi="Verdana"/>
          <w:b w:val="0"/>
          <w:i w:val="0"/>
          <w:sz w:val="36"/>
          <w:szCs w:val="36"/>
          <w:rtl w:val="0"/>
        </w:rPr>
        <w:t xml:space="preserve">Last updated</w:t>
      </w:r>
      <w:r w:rsidDel="00000000" w:rsidR="00000000" w:rsidRPr="00000000">
        <w:rPr>
          <w:rtl w:val="0"/>
        </w:rPr>
      </w:r>
    </w:p>
    <w:p w:rsidR="00000000" w:rsidDel="00000000" w:rsidP="00000000" w:rsidRDefault="00000000" w:rsidRPr="00000000" w14:paraId="00000043">
      <w:pPr>
        <w:spacing w:after="240" w:before="240" w:lineRule="auto"/>
        <w:rPr>
          <w:rFonts w:ascii="Verdana" w:cs="Verdana" w:eastAsia="Verdana" w:hAnsi="Verdana"/>
        </w:rPr>
      </w:pPr>
      <w:r w:rsidDel="00000000" w:rsidR="00000000" w:rsidRPr="00000000">
        <w:rPr>
          <w:rFonts w:ascii="Verdana" w:cs="Verdana" w:eastAsia="Verdana" w:hAnsi="Verdana"/>
          <w:rtl w:val="0"/>
        </w:rPr>
        <w:t xml:space="preserve">27 August 2025</w:t>
      </w:r>
    </w:p>
    <w:p w:rsidR="00000000" w:rsidDel="00000000" w:rsidP="00000000" w:rsidRDefault="00000000" w:rsidRPr="00000000" w14:paraId="00000044">
      <w:pPr>
        <w:rPr>
          <w:rFonts w:ascii="Verdana" w:cs="Verdana" w:eastAsia="Verdana" w:hAnsi="Verdana"/>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rPr>
  </w:style>
  <w:style w:type="paragraph" w:styleId="Heading1">
    <w:name w:val="heading 1"/>
    <w:basedOn w:val="Normal"/>
    <w:next w:val="Normal"/>
    <w:qFormat w:val="1"/>
    <w:rsid w:val="00EF7B96"/>
    <w:pPr>
      <w:keepNext w:val="1"/>
      <w:spacing w:after="60" w:before="240"/>
      <w:outlineLvl w:val="0"/>
    </w:pPr>
    <w:rPr>
      <w:rFonts w:ascii="Arial" w:cs="Arial" w:hAnsi="Arial"/>
      <w:b w:val="1"/>
      <w:bCs w:val="1"/>
      <w:kern w:val="32"/>
      <w:sz w:val="32"/>
      <w:szCs w:val="32"/>
    </w:rPr>
  </w:style>
  <w:style w:type="paragraph" w:styleId="Heading2">
    <w:name w:val="heading 2"/>
    <w:basedOn w:val="Normal"/>
    <w:next w:val="Normal"/>
    <w:qFormat w:val="1"/>
    <w:rsid w:val="00EF7B96"/>
    <w:pPr>
      <w:keepNext w:val="1"/>
      <w:spacing w:after="60" w:before="240"/>
      <w:outlineLvl w:val="1"/>
    </w:pPr>
    <w:rPr>
      <w:rFonts w:ascii="Arial" w:cs="Arial" w:hAnsi="Arial"/>
      <w:b w:val="1"/>
      <w:bCs w:val="1"/>
      <w:i w:val="1"/>
      <w:iCs w:val="1"/>
      <w:sz w:val="28"/>
      <w:szCs w:val="28"/>
    </w:rPr>
  </w:style>
  <w:style w:type="paragraph" w:styleId="Heading3">
    <w:name w:val="heading 3"/>
    <w:basedOn w:val="Normal"/>
    <w:next w:val="Normal"/>
    <w:qFormat w:val="1"/>
    <w:rsid w:val="00EF7B96"/>
    <w:pPr>
      <w:keepNext w:val="1"/>
      <w:spacing w:after="60" w:before="240"/>
      <w:outlineLvl w:val="2"/>
    </w:pPr>
    <w:rPr>
      <w:rFonts w:ascii="Arial" w:cs="Arial" w:hAnsi="Arial"/>
      <w:b w:val="1"/>
      <w:bCs w:val="1"/>
      <w:sz w:val="26"/>
      <w:szCs w:val="26"/>
    </w:rPr>
  </w:style>
  <w:style w:type="character" w:styleId="DefaultParagraphFont" w:default="1">
    <w:name w:val="Default Paragraph Font"/>
    <w:semiHidden w:val="1"/>
  </w:style>
  <w:style w:type="table" w:styleId="TableNormal" w:default="1">
    <w:name w:val="Normal Table"/>
    <w:semiHidden w:val="1"/>
    <w:tblPr>
      <w:tblInd w:w="0.0" w:type="dxa"/>
      <w:tblCellMar>
        <w:top w:w="0.0" w:type="dxa"/>
        <w:left w:w="108.0" w:type="dxa"/>
        <w:bottom w:w="0.0" w:type="dxa"/>
        <w:right w:w="108.0" w:type="dxa"/>
      </w:tblCellMar>
    </w:tblPr>
  </w:style>
  <w:style w:type="numbering" w:styleId="NoList" w:default="1">
    <w:name w:val="No List"/>
    <w:semiHidden w:val="1"/>
  </w:style>
  <w:style w:type="paragraph" w:styleId="greenBlock" w:customStyle="1">
    <w:name w:val="greenBlock"/>
    <w:basedOn w:val="Normal"/>
    <w:pPr>
      <w:shd w:color="auto" w:fill="bfe1cf" w:val="clear"/>
    </w:pPr>
    <w:rPr>
      <w:rFonts w:ascii="Georgia" w:cs="Georgia" w:eastAsia="Georgia" w:hAnsi="Georgia"/>
      <w:shd w:color="auto" w:fill="bfe1cf" w:val="clear"/>
    </w:rPr>
  </w:style>
  <w:style w:type="paragraph" w:styleId="redBlock" w:customStyle="1">
    <w:name w:val="redBlock"/>
    <w:basedOn w:val="Normal"/>
    <w:pPr>
      <w:shd w:color="auto" w:fill="edcece" w:val="clear"/>
    </w:pPr>
    <w:rPr>
      <w:rFonts w:ascii="Georgia" w:cs="Georgia" w:eastAsia="Georgia" w:hAnsi="Georgia"/>
      <w:shd w:color="auto" w:fill="edcece" w:val="clear"/>
    </w:rPr>
  </w:style>
  <w:style w:type="paragraph" w:styleId="example" w:customStyle="1">
    <w:name w:val="example"/>
    <w:basedOn w:val="Normal"/>
    <w:pPr>
      <w:shd w:color="auto" w:fill="fff8d4" w:val="clear"/>
    </w:pPr>
    <w:rPr>
      <w:shd w:color="auto" w:fill="fff8d4" w:val="clear"/>
    </w:rPr>
  </w:style>
  <w:style w:type="character" w:styleId="invisible" w:customStyle="1">
    <w:name w:val="invisible"/>
    <w:basedOn w:val="DefaultParagraphFont"/>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ico.org.uk/for-organisations/advice-for-small-organisations/create-your-own-privacy-notice/your-data-protection-rights/#rto" TargetMode="External"/><Relationship Id="rId10" Type="http://schemas.openxmlformats.org/officeDocument/2006/relationships/hyperlink" Target="https://ico.org.uk/for-organisations/advice-for-small-organisations/create-your-own-privacy-notice/your-data-protection-rights/#rtrop" TargetMode="External"/><Relationship Id="rId13" Type="http://schemas.openxmlformats.org/officeDocument/2006/relationships/hyperlink" Target="https://ico.org.uk/for-organisations/advice-for-small-organisations/create-your-own-privacy-notice/your-data-protection-rights/#rtwc" TargetMode="External"/><Relationship Id="rId12" Type="http://schemas.openxmlformats.org/officeDocument/2006/relationships/hyperlink" Target="https://ico.org.uk/for-organisations/advice-for-small-organisations/create-your-own-privacy-notice/your-data-protection-rights/#rtd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ico.org.uk/for-organisations/advice-for-small-organisations/create-your-own-privacy-notice/your-data-protection-rights/#rte" TargetMode="External"/><Relationship Id="rId14" Type="http://schemas.openxmlformats.org/officeDocument/2006/relationships/hyperlink" Target="https://ico.org.uk/make-a-complain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ico.org.uk/for-organisations/advice-for-small-organisations/create-your-own-privacy-notice/your-data-protection-rights/#roa" TargetMode="External"/><Relationship Id="rId8" Type="http://schemas.openxmlformats.org/officeDocument/2006/relationships/hyperlink" Target="https://ico.org.uk/for-organisations/advice-for-small-organisations/create-your-own-privacy-notice/your-data-protection-rights/#rt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tMrb96mkubgcaHpkAPaG5YTtRA==">CgMxLjAyCWlkLmdqZGd4czIKaWQuMzBqMHpsbDIKaWQuMWZvYjl0ZTIKaWQuM3pueXNoNzIKaWQuMmV0OTJwMDIJaWQudHlqY3d0MgppZC4zZHk2dmttOAByITFZTU4zRWhoYTdpZzc3TEgtZURTT0VkUElRZUowVUlwaQ==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